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6" w:rsidRDefault="00EF0179">
      <w:r>
        <w:t>Zamawiający udziela odpowiedzi na pytanie:</w:t>
      </w:r>
    </w:p>
    <w:p w:rsidR="00EF0179" w:rsidRDefault="00EF0179"/>
    <w:p w:rsidR="00EF0179" w:rsidRDefault="00EF0179" w:rsidP="00EF0179">
      <w:r>
        <w:t>1.</w:t>
      </w:r>
      <w:r>
        <w:t>Wykonawca zwraca się z prośbą o podanie grupy taryfowej, do której zaklasyfikowany jest punkt poboru przez OSD.</w:t>
      </w:r>
    </w:p>
    <w:p w:rsidR="00EF0179" w:rsidRDefault="00EF0179" w:rsidP="00EF0179">
      <w:r>
        <w:t xml:space="preserve">Punkt poboru przez </w:t>
      </w:r>
      <w:bookmarkStart w:id="0" w:name="_GoBack"/>
      <w:bookmarkEnd w:id="0"/>
      <w:r>
        <w:t>OSD zakwalifikowany jest do grupy taryfowej B23.</w:t>
      </w:r>
    </w:p>
    <w:p w:rsidR="00EF0179" w:rsidRDefault="00EF0179" w:rsidP="00EF0179">
      <w:pPr>
        <w:ind w:left="360"/>
      </w:pPr>
    </w:p>
    <w:sectPr w:rsidR="00EF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7FDB"/>
    <w:multiLevelType w:val="hybridMultilevel"/>
    <w:tmpl w:val="7AB6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79"/>
    <w:rsid w:val="001513D8"/>
    <w:rsid w:val="00C35009"/>
    <w:rsid w:val="00CA3B26"/>
    <w:rsid w:val="00E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633B-178E-4D4D-8938-97B20AF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2021-08-12T06:40:00Z</dcterms:created>
  <dcterms:modified xsi:type="dcterms:W3CDTF">2021-08-12T06:44:00Z</dcterms:modified>
</cp:coreProperties>
</file>